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7A" w:rsidRPr="008F10E6" w:rsidRDefault="0037377A" w:rsidP="00111F33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  <w:r w:rsidR="00111F33" w:rsidRPr="008F10E6">
        <w:rPr>
          <w:rFonts w:ascii="Times New Roman" w:hAnsi="Times New Roman" w:cs="Times New Roman"/>
          <w:b/>
          <w:sz w:val="28"/>
          <w:szCs w:val="28"/>
        </w:rPr>
        <w:t xml:space="preserve"> МБОУ «СШ № 20»</w:t>
      </w:r>
    </w:p>
    <w:p w:rsidR="0037377A" w:rsidRPr="008F10E6" w:rsidRDefault="0037377A" w:rsidP="004810A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10E6">
        <w:rPr>
          <w:rFonts w:ascii="Times New Roman" w:hAnsi="Times New Roman" w:cs="Times New Roman"/>
          <w:iCs/>
          <w:sz w:val="28"/>
          <w:szCs w:val="28"/>
        </w:rPr>
        <w:t>Рабочая программа воспитания (далее – Программа воспитания) соответствует требованиям ФГОС НОО.</w:t>
      </w:r>
    </w:p>
    <w:p w:rsidR="0037377A" w:rsidRPr="008F10E6" w:rsidRDefault="0037377A" w:rsidP="004810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iCs/>
          <w:sz w:val="28"/>
          <w:szCs w:val="28"/>
        </w:rPr>
        <w:t>Рабочая программа воспитания разработана на основе федеральной рабочей программы воспитания (</w:t>
      </w:r>
      <w:r w:rsidRPr="008F10E6">
        <w:rPr>
          <w:rFonts w:ascii="Times New Roman" w:hAnsi="Times New Roman" w:cs="Times New Roman"/>
          <w:sz w:val="28"/>
          <w:szCs w:val="28"/>
        </w:rPr>
        <w:t>п. 24 «Федеральная рабочая программа воспитания» Федеральной образовательной программы НОО).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Программа воспитания: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предназначена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разрабатывается и утверждается с участием коллегиальных органов управления образовательной организацией, в т.ч. советов обучающихся, советов родителей (законных представителей);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8F10E6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="004810A5"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ЦЕЛЕВОЙ РАЗДЕЛ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задачи воспитания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воспитания </w:t>
      </w:r>
      <w:proofErr w:type="gramStart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российском обществе правил и норм поведения в интересах человека, семьи, общества и государства;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Задачи воспитания: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усвоение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обучающимися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Личностные результаты освоения </w:t>
      </w:r>
      <w:proofErr w:type="gramStart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обучающимися</w:t>
      </w:r>
      <w:proofErr w:type="gramEnd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образовательных программ включают: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осознание российской гражданской идентичности;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spell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ценностей самостоятельности и инициативы;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готовность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саморазвитию, самостоятельности и личностному самоопределению;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spell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сформированность</w:t>
      </w:r>
      <w:proofErr w:type="spell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1.2. Подходы и принципы планирования и организации воспитательной деятельности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образовательной организации планируется и осуществляется на основе следующих подходов: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аксиологического,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антропологического,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культурно-исторического,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системно-</w:t>
      </w:r>
      <w:proofErr w:type="spellStart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личностно-ориентированного и с учётом принципов воспитания: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гуманистической направленности воспитания,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совместной деятельности детей и взрослых,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следования нравственному примеру,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безопасной жизнедеятельности,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Pr="008F1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1.3. Направления воспитания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руководствоваться ценностями и приобретать первоначальный опыт деятельности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на их основе, в т.ч. в части: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Гражданского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Патриотического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Духовно-нравственного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Эстетического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Физического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Трудового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Экологического воспитания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Ценности научного познания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1.4. Целевые ориентиры результатов воспитания на уровне НОО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Гражданско-патриотическое воспитание: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принимающий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Духовно-нравственное воспитание: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уважающий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умеющий оценивать поступки с позиции их соответствия нравственным нормам, осознающий ответственность за свои поступки.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сознающий нравственную и эстетическую ценность литературы, родного языка, русского языка, проявляющий интерес к чтению.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Эстетическое воспитание: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способный воспринимать и чувствовать прекрасное в быту, природе, искусстве, творчестве людей;</w:t>
      </w:r>
      <w:proofErr w:type="gramEnd"/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и уважение к отечественной и мировой художественной культуре;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проявляющий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Физическое воспитание, формирование культуры здоровья и эмоционального благополучия: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бережно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относящийся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физическому здоровью, соблюдающий основные правила здорового и безопасного для себя и других людей образа жизни, в т.ч. в информационной среде;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владеющий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ориентированный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физическое развитие с учётом возможностей здоровья, занятия физкультурой и спортом;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Трудовое воспитание: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сознающий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ценность труда в жизни человека, семьи, общества;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проявляющий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интерес к разным профессиям;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Экологическое воспитание: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понимающий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проявляющий любовь и бережное отношение к природе, неприятие действий, приносящих вред природе, особенно живым существам;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выражающий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готовность в своей деятельности придерживаться экологических норм.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 Ценности научного познания: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имеющий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7377A" w:rsidRPr="008F10E6" w:rsidRDefault="0037377A" w:rsidP="008F10E6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F10E6">
        <w:rPr>
          <w:rFonts w:ascii="Times New Roman" w:hAnsi="Times New Roman" w:cs="Times New Roman"/>
          <w:b/>
          <w:iCs/>
          <w:sz w:val="28"/>
          <w:szCs w:val="28"/>
        </w:rPr>
        <w:t>2. СОДЕРЖАТЕЛЬНЫЙ РАЗДЕЛ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2.1. Уклад образовательно</w:t>
      </w:r>
      <w:r w:rsidR="00ED0B75"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го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="00ED0B75"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учреждения</w:t>
      </w:r>
    </w:p>
    <w:p w:rsidR="0037377A" w:rsidRPr="008F10E6" w:rsidRDefault="0037377A" w:rsidP="004810A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МБОУ «СШ № 20» начала свою деятельность в 1968 году. Учреждение расположено в южной части города и удалено от учреждений культуры: театров, музеев, парков, а также учреждений высшего профессионального образования, домов детского творчества и спортивных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8F10E6">
        <w:rPr>
          <w:rFonts w:ascii="Times New Roman" w:hAnsi="Times New Roman" w:cs="Times New Roman"/>
          <w:sz w:val="28"/>
          <w:szCs w:val="28"/>
        </w:rPr>
        <w:t>.</w:t>
      </w:r>
    </w:p>
    <w:p w:rsidR="0037377A" w:rsidRPr="008F10E6" w:rsidRDefault="0037377A" w:rsidP="004810A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МБОУ «СШ № 20» является общеобразовательным учреждением и реализует программы начального общего, основного общего и среднего общего образования. Учреждение, в соответствии с Лицензией, реализует программы допо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лнительного образования. </w:t>
      </w:r>
    </w:p>
    <w:p w:rsidR="0037377A" w:rsidRPr="008F10E6" w:rsidRDefault="0037377A" w:rsidP="004810A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Численность контингента обучающихся растёт от года к году за счёт миграции населения из районов Ивановской области и стран бывших союзных республик. Состав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многонационален</w:t>
      </w:r>
      <w:r w:rsidR="007C59EB" w:rsidRPr="008F10E6">
        <w:rPr>
          <w:rFonts w:ascii="Times New Roman" w:hAnsi="Times New Roman" w:cs="Times New Roman"/>
          <w:sz w:val="28"/>
          <w:szCs w:val="28"/>
        </w:rPr>
        <w:t>, е</w:t>
      </w:r>
      <w:r w:rsidRPr="008F10E6">
        <w:rPr>
          <w:rFonts w:ascii="Times New Roman" w:hAnsi="Times New Roman" w:cs="Times New Roman"/>
          <w:sz w:val="28"/>
          <w:szCs w:val="28"/>
        </w:rPr>
        <w:t>сть дети-сиро</w:t>
      </w:r>
      <w:r w:rsidR="007C59EB" w:rsidRPr="008F10E6">
        <w:rPr>
          <w:rFonts w:ascii="Times New Roman" w:hAnsi="Times New Roman" w:cs="Times New Roman"/>
          <w:sz w:val="28"/>
          <w:szCs w:val="28"/>
        </w:rPr>
        <w:t>ты, находящиеся под опекой;</w:t>
      </w:r>
      <w:r w:rsidRPr="008F10E6">
        <w:rPr>
          <w:rFonts w:ascii="Times New Roman" w:hAnsi="Times New Roman" w:cs="Times New Roman"/>
          <w:sz w:val="28"/>
          <w:szCs w:val="28"/>
        </w:rPr>
        <w:t xml:space="preserve"> дети, являющиеся воспитанниками детского дома. Ежегодно учреждение выявляет малообеспеченные семьи, а также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ситуации, попавших в социально-опасное положение.</w:t>
      </w:r>
    </w:p>
    <w:p w:rsidR="0037377A" w:rsidRPr="008F10E6" w:rsidRDefault="0037377A" w:rsidP="004810A5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За прошедшие годы образовательное учреждение накопило в процессе воспитания ряд традиций</w:t>
      </w:r>
      <w:r w:rsidR="007C59EB" w:rsidRPr="008F10E6">
        <w:rPr>
          <w:rFonts w:ascii="Times New Roman" w:hAnsi="Times New Roman" w:cs="Times New Roman"/>
          <w:sz w:val="28"/>
          <w:szCs w:val="28"/>
        </w:rPr>
        <w:t>. Восп</w:t>
      </w:r>
      <w:r w:rsidR="00ED0B75" w:rsidRPr="008F10E6">
        <w:rPr>
          <w:rFonts w:ascii="Times New Roman" w:hAnsi="Times New Roman" w:cs="Times New Roman"/>
          <w:sz w:val="28"/>
          <w:szCs w:val="28"/>
        </w:rPr>
        <w:t xml:space="preserve">итательная работа в учреждении </w:t>
      </w:r>
      <w:r w:rsidRPr="008F10E6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следующих принципах взаимодействия педагогов и школьников:</w:t>
      </w:r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образовательном учреждении;</w:t>
      </w:r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изучение семей обучающихся в рамках конструктивного взаимодействия семьи и образовательного учреждения и вовлечение родительской общественности в воспитательный процесс;</w:t>
      </w:r>
      <w:proofErr w:type="gramEnd"/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ориентир</w:t>
      </w:r>
      <w:r w:rsidR="007C59EB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ование </w:t>
      </w: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на создание в образовательном учреждении психологически </w:t>
      </w: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комфортной среды для каждого ребенка и взрослого, без которой невозможно конструктивное взаимодействие школьников, педагогов и родителей (законных представителей); </w:t>
      </w:r>
      <w:proofErr w:type="gramEnd"/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реализация процесса воспитания главным образом через создание в образовательном учреждении детско-взрослых общностей, кото</w:t>
      </w:r>
      <w:r w:rsidR="00ED0B75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рые </w:t>
      </w:r>
      <w:r w:rsidR="007C59EB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объединяют</w:t>
      </w: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детей, педагогов и родителей (законных представителей) яркими и содержательными событиями, общими позитивными эмоциями</w:t>
      </w:r>
      <w:r w:rsidR="00ED0B75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способствуют  установлению </w:t>
      </w:r>
      <w:r w:rsidR="007C59EB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доверительных отношений</w:t>
      </w: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друг к другу;</w:t>
      </w:r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организация основных совместных дел школьников, педагогов и родителей (законных представителей) как предмета совместной заботы и взрослых, и детей;</w:t>
      </w:r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системность, целесообразность и </w:t>
      </w:r>
      <w:proofErr w:type="spellStart"/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нешаблонность</w:t>
      </w:r>
      <w:proofErr w:type="spellEnd"/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воспитания как условия его эффективности;</w:t>
      </w:r>
    </w:p>
    <w:p w:rsidR="0037377A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информативность и откры</w:t>
      </w:r>
      <w:r w:rsidR="001A7844" w:rsidRPr="008F10E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тость воспитательного процесса.</w:t>
      </w:r>
    </w:p>
    <w:p w:rsidR="007C59EB" w:rsidRPr="008F10E6" w:rsidRDefault="0037377A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Основными традициями воспитания в образовательном учреждении являются</w:t>
      </w:r>
      <w:r w:rsidR="007C59EB"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:</w:t>
      </w:r>
    </w:p>
    <w:p w:rsidR="007C59EB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-</w:t>
      </w:r>
      <w:r w:rsidR="0037377A"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 ключевые об</w:t>
      </w:r>
      <w:r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щешкол</w:t>
      </w:r>
      <w:r w:rsidR="0037377A"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ьные дела и акции, 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C59EB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система развития самоуправления.</w:t>
      </w:r>
    </w:p>
    <w:p w:rsidR="0037377A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</w:pPr>
      <w:r w:rsidRPr="008F10E6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В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ажной чертой каждого ключевого дела и </w:t>
      </w:r>
      <w:proofErr w:type="gramStart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большинства</w:t>
      </w:r>
      <w:proofErr w:type="gramEnd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используемых для воспитания других совместных дел педагогов и 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школьников 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является колле</w:t>
      </w:r>
      <w:r w:rsidR="00ED0B75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ктивная разработка, планирование, 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проведение и 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анализ их результатов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7377A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образовательном учреждении создаются такие условия, при которых по мере взросления ребенка увеличивается и его роль в совместных делах (от пассивно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 наблюдателя до организатора).</w:t>
      </w:r>
    </w:p>
    <w:p w:rsidR="0037377A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проведении общешкольных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дел может присутствовать </w:t>
      </w:r>
      <w:proofErr w:type="spellStart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соревновательность</w:t>
      </w:r>
      <w:proofErr w:type="spellEnd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межклассное</w:t>
      </w:r>
      <w:proofErr w:type="spellEnd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proofErr w:type="spellStart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межвозрастное</w:t>
      </w:r>
      <w:proofErr w:type="spellEnd"/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взаимодействие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школьников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а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также их социальная активность.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7377A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едагоги образовательного учреждения ориентированы на обеспечение занятости всех обучающихся в классных и общ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ешкольных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дел</w:t>
      </w:r>
      <w:r w:rsidR="00ED0B75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ах; на обеспечение занятости в 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кружках, студиях, секц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иях и иных детских объединениях и </w:t>
      </w:r>
      <w:r w:rsidR="00EC502B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</w:t>
      </w:r>
      <w:r w:rsidR="00EC502B" w:rsidRPr="008F10E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установление доброжелательных и товарищеских взаимоотношений между </w:t>
      </w:r>
      <w:proofErr w:type="gramStart"/>
      <w:r w:rsidR="00EC502B" w:rsidRPr="008F10E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обучающимися</w:t>
      </w:r>
      <w:proofErr w:type="gramEnd"/>
      <w:r w:rsidRPr="008F10E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</w:t>
      </w:r>
    </w:p>
    <w:p w:rsidR="0037377A" w:rsidRPr="008F10E6" w:rsidRDefault="007C59EB" w:rsidP="004810A5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</w:t>
      </w:r>
      <w:r w:rsidR="0037377A"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лючевой фигурой воспитания в образовательном учреждении традиционно является классный руководитель, реализующий по отношению к детям защитную, личностно развивающую, организационную, посредническую (в</w:t>
      </w:r>
      <w:r w:rsidRPr="008F10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разрешении конфликтов) функции.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2.2. Виды, формы и содержание воспитательной деятельности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Виды, формы и содержание воспитат</w:t>
      </w:r>
      <w:r w:rsidR="007C59EB"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ельной деятельности планируются и 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представляются по модулям.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</w:t>
      </w:r>
      <w:r w:rsidR="00ED0B75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(законными представителями)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другое).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Основные (инвариантные) модули соответствуют федеральной программ</w:t>
      </w:r>
      <w:r w:rsidR="004810A5"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е</w:t>
      </w: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воспитания: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hAnsi="Times New Roman" w:cs="Times New Roman"/>
          <w:sz w:val="28"/>
          <w:szCs w:val="28"/>
        </w:rPr>
        <w:lastRenderedPageBreak/>
        <w:t>- модуль «Урочная деятельность»;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«Внеурочная деятельность»;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«Классное руководство»;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«Основные школьные дела»;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«Внешкольные мероприятия»;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«Организация предметно-пространственной среды»;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«Взаимодействие с родителями (законными представителями)»;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«Самоуправление»;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«Профилактика и безопасность»;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«Социальное партнёрство»;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0E6">
        <w:rPr>
          <w:rFonts w:ascii="Times New Roman" w:hAnsi="Times New Roman" w:cs="Times New Roman"/>
          <w:sz w:val="28"/>
          <w:szCs w:val="28"/>
        </w:rPr>
        <w:t>- модуль «Профориентация».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«Урочная деятельность»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0" w:name="_Hlk107917849"/>
      <w:r w:rsidRPr="008F10E6">
        <w:rPr>
          <w:rFonts w:ascii="Times New Roman" w:hAnsi="Times New Roman" w:cs="Times New Roman"/>
          <w:sz w:val="28"/>
          <w:szCs w:val="28"/>
        </w:rPr>
        <w:t>предусматривает</w:t>
      </w:r>
      <w:bookmarkEnd w:id="0"/>
      <w:r w:rsidRPr="008F10E6">
        <w:rPr>
          <w:rFonts w:ascii="Times New Roman" w:hAnsi="Times New Roman" w:cs="Times New Roman"/>
          <w:sz w:val="28"/>
          <w:szCs w:val="28"/>
        </w:rPr>
        <w:t>:</w:t>
      </w:r>
    </w:p>
    <w:p w:rsidR="0037377A" w:rsidRPr="008F10E6" w:rsidRDefault="0037377A" w:rsidP="004810A5">
      <w:pPr>
        <w:pStyle w:val="a3"/>
        <w:widowControl w:val="0"/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побуждение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шефства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7377A" w:rsidRPr="008F10E6" w:rsidRDefault="0037377A" w:rsidP="004810A5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lastRenderedPageBreak/>
        <w:t>- инициирование и поддержку исследовательской деятельности обучающихся в форме индивидуальных и групповых проектов.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курсов, занятий:</w:t>
      </w:r>
      <w:r w:rsidRPr="008F1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</w:t>
      </w:r>
      <w:r w:rsidRPr="008F10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0E6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</w:t>
      </w:r>
      <w:r w:rsidRPr="008F10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0E6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</w:t>
      </w:r>
      <w:r w:rsidRPr="008F10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0E6">
        <w:rPr>
          <w:rFonts w:ascii="Times New Roman" w:hAnsi="Times New Roman" w:cs="Times New Roman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</w:t>
      </w:r>
      <w:r w:rsidRPr="008F10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10E6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направленности.</w:t>
      </w:r>
    </w:p>
    <w:p w:rsidR="0037377A" w:rsidRPr="008F10E6" w:rsidRDefault="0037377A" w:rsidP="004810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планирование и проведение классных часов целевой воспитательной, тематической направленности;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инициирование и поддержку участия класса в общешкольных делах, мероприятиях, оказание необходимой помощи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сплочение коллектива класса через игры и тренинги на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выработку совместно с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индивидуальную работу с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класса по ведению личных </w:t>
      </w:r>
      <w:r w:rsidRPr="008F10E6">
        <w:rPr>
          <w:rFonts w:ascii="Times New Roman" w:hAnsi="Times New Roman" w:cs="Times New Roman"/>
          <w:sz w:val="28"/>
          <w:szCs w:val="28"/>
        </w:rPr>
        <w:lastRenderedPageBreak/>
        <w:t>портфолио, в которых они фиксируют свои учебные, творческие, спортивные, личностные достижения;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 xml:space="preserve">- 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организацию и проведение регулярных родительских собраний, информирование родителей</w:t>
      </w:r>
      <w:r w:rsidR="00ED0B75" w:rsidRPr="008F10E6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8F10E6">
        <w:rPr>
          <w:rFonts w:ascii="Times New Roman" w:hAnsi="Times New Roman" w:cs="Times New Roman"/>
          <w:sz w:val="28"/>
          <w:szCs w:val="28"/>
        </w:rPr>
        <w:t xml:space="preserve"> об успехах и проблемах обучающихся, их положении в классе, жизни класса в целом, помощь родителям</w:t>
      </w:r>
      <w:r w:rsidR="00ED0B75" w:rsidRPr="008F10E6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8F10E6">
        <w:rPr>
          <w:rFonts w:ascii="Times New Roman" w:hAnsi="Times New Roman" w:cs="Times New Roman"/>
          <w:sz w:val="28"/>
          <w:szCs w:val="28"/>
        </w:rPr>
        <w:t xml:space="preserve"> и иным членам семьи в отношениях с учителями, администрацией;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создание и организацию работы родительского комитета класса, участвующего в решении вопросов воспитания и обучения в классе, образовательно</w:t>
      </w:r>
      <w:r w:rsidR="00ED0B75" w:rsidRPr="008F10E6">
        <w:rPr>
          <w:rFonts w:ascii="Times New Roman" w:hAnsi="Times New Roman" w:cs="Times New Roman"/>
          <w:sz w:val="28"/>
          <w:szCs w:val="28"/>
        </w:rPr>
        <w:t>м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ED0B75" w:rsidRPr="008F10E6">
        <w:rPr>
          <w:rFonts w:ascii="Times New Roman" w:hAnsi="Times New Roman" w:cs="Times New Roman"/>
          <w:sz w:val="28"/>
          <w:szCs w:val="28"/>
        </w:rPr>
        <w:t>уч</w:t>
      </w:r>
      <w:r w:rsidR="001B126D" w:rsidRPr="008F10E6">
        <w:rPr>
          <w:rFonts w:ascii="Times New Roman" w:hAnsi="Times New Roman" w:cs="Times New Roman"/>
          <w:sz w:val="28"/>
          <w:szCs w:val="28"/>
        </w:rPr>
        <w:t>р</w:t>
      </w:r>
      <w:r w:rsidR="00ED0B75" w:rsidRPr="008F10E6">
        <w:rPr>
          <w:rFonts w:ascii="Times New Roman" w:hAnsi="Times New Roman" w:cs="Times New Roman"/>
          <w:sz w:val="28"/>
          <w:szCs w:val="28"/>
        </w:rPr>
        <w:t>еждении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1B126D" w:rsidRPr="008F10E6">
        <w:rPr>
          <w:rFonts w:ascii="Times New Roman" w:hAnsi="Times New Roman" w:cs="Times New Roman"/>
          <w:sz w:val="28"/>
          <w:szCs w:val="28"/>
        </w:rPr>
        <w:t>о</w:t>
      </w:r>
      <w:r w:rsidRPr="008F10E6">
        <w:rPr>
          <w:rFonts w:ascii="Times New Roman" w:hAnsi="Times New Roman" w:cs="Times New Roman"/>
          <w:sz w:val="28"/>
          <w:szCs w:val="28"/>
        </w:rPr>
        <w:t>бразовательно</w:t>
      </w:r>
      <w:r w:rsidR="001B126D" w:rsidRPr="008F10E6">
        <w:rPr>
          <w:rFonts w:ascii="Times New Roman" w:hAnsi="Times New Roman" w:cs="Times New Roman"/>
          <w:sz w:val="28"/>
          <w:szCs w:val="28"/>
        </w:rPr>
        <w:t>м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1B126D" w:rsidRPr="008F10E6">
        <w:rPr>
          <w:rFonts w:ascii="Times New Roman" w:hAnsi="Times New Roman" w:cs="Times New Roman"/>
          <w:sz w:val="28"/>
          <w:szCs w:val="28"/>
        </w:rPr>
        <w:t>учреждении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проведение в классе праздников, конкурсов, соревнований и т.п.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</w:t>
      </w:r>
      <w:r w:rsidRPr="008F10E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участие во всероссийских акциях, посвящённых значимым событиям в России, мире;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1B126D" w:rsidRPr="008F10E6">
        <w:rPr>
          <w:rFonts w:ascii="Times New Roman" w:hAnsi="Times New Roman" w:cs="Times New Roman"/>
          <w:sz w:val="28"/>
          <w:szCs w:val="28"/>
        </w:rPr>
        <w:t>учреждении</w:t>
      </w:r>
      <w:r w:rsidRPr="008F10E6">
        <w:rPr>
          <w:rFonts w:ascii="Times New Roman" w:hAnsi="Times New Roman" w:cs="Times New Roman"/>
          <w:sz w:val="28"/>
          <w:szCs w:val="28"/>
        </w:rPr>
        <w:t>, обществе;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церемонии награждения на общешкольных линейках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Pr="008F10E6">
        <w:rPr>
          <w:rFonts w:ascii="Times New Roman" w:hAnsi="Times New Roman" w:cs="Times New Roman"/>
          <w:sz w:val="28"/>
          <w:szCs w:val="28"/>
        </w:rPr>
        <w:t>(по итогам учебного периода, года) обучающихся и педагогов за участие в жизни образовательно</w:t>
      </w:r>
      <w:r w:rsidR="001B126D" w:rsidRPr="008F10E6">
        <w:rPr>
          <w:rFonts w:ascii="Times New Roman" w:hAnsi="Times New Roman" w:cs="Times New Roman"/>
          <w:sz w:val="28"/>
          <w:szCs w:val="28"/>
        </w:rPr>
        <w:t>го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1B126D" w:rsidRPr="008F10E6">
        <w:rPr>
          <w:rFonts w:ascii="Times New Roman" w:hAnsi="Times New Roman" w:cs="Times New Roman"/>
          <w:sz w:val="28"/>
          <w:szCs w:val="28"/>
        </w:rPr>
        <w:t>учреждения</w:t>
      </w:r>
      <w:r w:rsidRPr="008F10E6">
        <w:rPr>
          <w:rFonts w:ascii="Times New Roman" w:hAnsi="Times New Roman" w:cs="Times New Roman"/>
          <w:sz w:val="28"/>
          <w:szCs w:val="28"/>
        </w:rPr>
        <w:t xml:space="preserve">, достижения в конкурсах, соревнованиях, олимпиадах, вклад в развитие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" w:hAnsi="Times New Roman" w:cs="Times New Roman"/>
          <w:sz w:val="28"/>
          <w:szCs w:val="28"/>
        </w:rPr>
        <w:t xml:space="preserve">, своей местности;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общие внешкольные мероприятия, в том числе организуемые совместно с социальными партнёрами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lastRenderedPageBreak/>
        <w:t xml:space="preserve">- внешкольные тематические мероприятия воспитательной направленности, организуемые педагогами по изучаемым в 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литературные, исторические, экологические и другие по</w:t>
      </w:r>
      <w:r w:rsidR="007C59EB" w:rsidRPr="008F10E6">
        <w:rPr>
          <w:rFonts w:ascii="Times New Roman" w:hAnsi="Times New Roman" w:cs="Times New Roman"/>
          <w:sz w:val="28"/>
          <w:szCs w:val="28"/>
        </w:rPr>
        <w:t>ходы, экскурсии</w:t>
      </w:r>
      <w:r w:rsidRPr="008F10E6">
        <w:rPr>
          <w:rFonts w:ascii="Times New Roman" w:hAnsi="Times New Roman" w:cs="Times New Roman"/>
          <w:sz w:val="28"/>
          <w:szCs w:val="28"/>
        </w:rPr>
        <w:t xml:space="preserve">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7377A" w:rsidRPr="008F10E6" w:rsidRDefault="0037377A" w:rsidP="004810A5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37377A" w:rsidRPr="008F10E6" w:rsidRDefault="0037377A" w:rsidP="004810A5">
      <w:pPr>
        <w:tabs>
          <w:tab w:val="left" w:pos="851"/>
          <w:tab w:val="left" w:pos="29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оформление внешнего вида здания, фасада, холла при входе</w:t>
      </w:r>
      <w:bookmarkStart w:id="1" w:name="_Hlk106819027"/>
      <w:r w:rsidRPr="008F10E6">
        <w:rPr>
          <w:rFonts w:ascii="Times New Roman" w:hAnsi="Times New Roman" w:cs="Times New Roman"/>
          <w:sz w:val="28"/>
          <w:szCs w:val="28"/>
        </w:rPr>
        <w:t xml:space="preserve"> в </w:t>
      </w:r>
      <w:bookmarkEnd w:id="1"/>
      <w:r w:rsidR="001B126D" w:rsidRPr="008F10E6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spellStart"/>
      <w:r w:rsidR="001B126D" w:rsidRPr="008F10E6">
        <w:rPr>
          <w:rFonts w:ascii="Times New Roman" w:hAnsi="Times New Roman" w:cs="Times New Roman"/>
          <w:sz w:val="28"/>
          <w:szCs w:val="28"/>
        </w:rPr>
        <w:t>учрежденияе</w:t>
      </w:r>
      <w:proofErr w:type="spellEnd"/>
      <w:r w:rsidR="001B126D"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Pr="008F10E6">
        <w:rPr>
          <w:rFonts w:ascii="Times New Roman" w:hAnsi="Times New Roman" w:cs="Times New Roman"/>
          <w:sz w:val="28"/>
          <w:szCs w:val="28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организацию и проведение церемоний поднятия (спуска) государственного флага Российской Федерации;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и поддержание в 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разработку, оформление, поддержание, использование в воспитательном процессе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 «мест гражданского почитания» </w:t>
      </w:r>
      <w:r w:rsidRPr="008F10E6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1B126D" w:rsidRPr="008F10E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Pr="008F10E6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разработку и популяризацию символики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" w:hAnsi="Times New Roman" w:cs="Times New Roman"/>
          <w:sz w:val="28"/>
          <w:szCs w:val="28"/>
        </w:rPr>
        <w:t xml:space="preserve"> (эмблема, флаг, логотип, элементы костюма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и т.п.), используемой как повседневно, так и в торжественные моменты;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поддержание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" w:hAnsi="Times New Roman" w:cs="Times New Roman"/>
          <w:sz w:val="28"/>
          <w:szCs w:val="28"/>
        </w:rPr>
        <w:t xml:space="preserve">, доступных и безопасных рекреационных зон, озеленение территории при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создание и поддержание в вестибюле или библиотеке стеллажей свободного книгообмена, на которые обучающиеся, родители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8F10E6">
        <w:rPr>
          <w:rFonts w:ascii="Times New Roman" w:hAnsi="Times New Roman" w:cs="Times New Roman"/>
          <w:sz w:val="28"/>
          <w:szCs w:val="28"/>
        </w:rPr>
        <w:t>, педагоги могут выставлять для общего использования свои книги, брать для чтения другие;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деятельность классных руководителей вместе с обучающимися, их родителями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8F10E6">
        <w:rPr>
          <w:rFonts w:ascii="Times New Roman" w:hAnsi="Times New Roman" w:cs="Times New Roman"/>
          <w:sz w:val="28"/>
          <w:szCs w:val="28"/>
        </w:rPr>
        <w:t xml:space="preserve"> по благоустройству, оформлению школьных аудиторий, пришкольной территории;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разработку и оформление простран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" w:hAnsi="Times New Roman" w:cs="Times New Roman"/>
          <w:sz w:val="28"/>
          <w:szCs w:val="28"/>
        </w:rPr>
        <w:t xml:space="preserve">, актуальных вопросах профилактики и безопасности. </w:t>
      </w:r>
    </w:p>
    <w:p w:rsidR="0037377A" w:rsidRPr="008F10E6" w:rsidRDefault="0037377A" w:rsidP="004810A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создание и деятельность в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" w:hAnsi="Times New Roman" w:cs="Times New Roman"/>
          <w:sz w:val="28"/>
          <w:szCs w:val="28"/>
        </w:rPr>
        <w:t xml:space="preserve">, в классах представительных органов родительского сообщества (родительского комитета </w:t>
      </w:r>
      <w:r w:rsidR="001B126D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" w:hAnsi="Times New Roman" w:cs="Times New Roman"/>
          <w:sz w:val="28"/>
          <w:szCs w:val="28"/>
        </w:rP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4810A5" w:rsidRPr="008F10E6">
        <w:rPr>
          <w:rFonts w:ascii="Times New Roman" w:hAnsi="Times New Roman" w:cs="Times New Roman"/>
          <w:sz w:val="28"/>
          <w:szCs w:val="28"/>
        </w:rPr>
        <w:t>МБОУ «СШ № 20»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родительские дни, в которые родители (законные представители) могут </w:t>
      </w:r>
      <w:r w:rsidRPr="008F10E6">
        <w:rPr>
          <w:rFonts w:ascii="Times New Roman" w:hAnsi="Times New Roman" w:cs="Times New Roman"/>
          <w:sz w:val="28"/>
          <w:szCs w:val="28"/>
        </w:rPr>
        <w:lastRenderedPageBreak/>
        <w:t>посещать уроки и внеурочные занятия;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8F10E6">
        <w:rPr>
          <w:rFonts w:ascii="Times New Roman" w:hAnsi="Times New Roman" w:cs="Times New Roman"/>
          <w:sz w:val="28"/>
          <w:szCs w:val="28"/>
        </w:rPr>
        <w:t>круглых столов, предоставляющих родителям</w:t>
      </w:r>
      <w:r w:rsidR="001B126D" w:rsidRPr="008F10E6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8F10E6">
        <w:rPr>
          <w:rFonts w:ascii="Times New Roman" w:hAnsi="Times New Roman" w:cs="Times New Roman"/>
          <w:sz w:val="28"/>
          <w:szCs w:val="28"/>
        </w:rPr>
        <w:t>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проведение тематических собраний (в том числе по инициативе родителей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8F10E6">
        <w:rPr>
          <w:rFonts w:ascii="Times New Roman" w:hAnsi="Times New Roman" w:cs="Times New Roman"/>
          <w:sz w:val="28"/>
          <w:szCs w:val="28"/>
        </w:rPr>
        <w:t>), на которых родители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8F10E6">
        <w:rPr>
          <w:rFonts w:ascii="Times New Roman" w:hAnsi="Times New Roman" w:cs="Times New Roman"/>
          <w:sz w:val="28"/>
          <w:szCs w:val="28"/>
        </w:rPr>
        <w:t xml:space="preserve">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родител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ьские </w:t>
      </w:r>
      <w:r w:rsidRPr="008F10E6">
        <w:rPr>
          <w:rFonts w:ascii="Times New Roman" w:hAnsi="Times New Roman" w:cs="Times New Roman"/>
          <w:sz w:val="28"/>
          <w:szCs w:val="28"/>
        </w:rPr>
        <w:t>интернет-сообщества, группы с участием педагогов, на которых обсуждаются интересующие родителей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 (законных </w:t>
      </w:r>
      <w:proofErr w:type="gramStart"/>
      <w:r w:rsidR="00DD78C8" w:rsidRPr="008F10E6">
        <w:rPr>
          <w:rFonts w:ascii="Times New Roman" w:hAnsi="Times New Roman" w:cs="Times New Roman"/>
          <w:sz w:val="28"/>
          <w:szCs w:val="28"/>
        </w:rPr>
        <w:t>представителей)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>вопросы, согласуется совместная деятельность;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участие родителей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8F10E6">
        <w:rPr>
          <w:rFonts w:ascii="Times New Roman" w:hAnsi="Times New Roman" w:cs="Times New Roman"/>
          <w:sz w:val="28"/>
          <w:szCs w:val="28"/>
        </w:rPr>
        <w:t xml:space="preserve">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привлечение родителей (законных представителей) к подготовке и проведению классных и общешкольных мероприятий;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" w:name="_Hlk85440179"/>
      <w:bookmarkEnd w:id="2"/>
    </w:p>
    <w:p w:rsidR="0037377A" w:rsidRPr="008F10E6" w:rsidRDefault="0037377A" w:rsidP="0048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7C59EB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организацию и деятельность органов ученического самоуправления (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актив класса, </w:t>
      </w:r>
      <w:r w:rsidRPr="008F10E6">
        <w:rPr>
          <w:rFonts w:ascii="Times New Roman" w:hAnsi="Times New Roman" w:cs="Times New Roman"/>
          <w:sz w:val="28"/>
          <w:szCs w:val="28"/>
        </w:rPr>
        <w:t xml:space="preserve">Совет командиров), избранных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защиту органами ученического самоуправления законных интересов и прав обучающихся;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участие представителей органов ученического самоуправления в ра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зработке, обсуждении </w:t>
      </w:r>
      <w:r w:rsidRPr="008F10E6">
        <w:rPr>
          <w:rFonts w:ascii="Times New Roman" w:hAnsi="Times New Roman" w:cs="Times New Roman"/>
          <w:sz w:val="28"/>
          <w:szCs w:val="28"/>
        </w:rPr>
        <w:t>календарного плана воспитательной работы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 и классных мероприятий</w:t>
      </w:r>
      <w:r w:rsidRPr="008F10E6">
        <w:rPr>
          <w:rFonts w:ascii="Times New Roman" w:hAnsi="Times New Roman" w:cs="Times New Roman"/>
          <w:sz w:val="28"/>
          <w:szCs w:val="28"/>
        </w:rPr>
        <w:t>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участие представителей органов ученического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в анализ</w:t>
      </w:r>
      <w:r w:rsidR="007C59EB" w:rsidRPr="008F10E6">
        <w:rPr>
          <w:rFonts w:ascii="Times New Roman" w:hAnsi="Times New Roman" w:cs="Times New Roman"/>
          <w:sz w:val="28"/>
          <w:szCs w:val="28"/>
        </w:rPr>
        <w:t>е</w:t>
      </w:r>
      <w:r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="007C59EB" w:rsidRPr="008F10E6">
        <w:rPr>
          <w:rFonts w:ascii="Times New Roman" w:hAnsi="Times New Roman" w:cs="Times New Roman"/>
          <w:sz w:val="28"/>
          <w:szCs w:val="28"/>
        </w:rPr>
        <w:t>проведённых классных и общешкольных мероприятий.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может предусматривать: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деятельности педагогического коллектива по созданию в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7377A" w:rsidRPr="008F10E6" w:rsidRDefault="0037377A" w:rsidP="004810A5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>- проведение коррекционно-воспитательной работы с обучающимся групп риска силами педагогического коллектива и с привлечением сторонних специалис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тов </w:t>
      </w:r>
      <w:r w:rsidR="007C59EB" w:rsidRPr="008F10E6">
        <w:rPr>
          <w:rFonts w:ascii="Times New Roman" w:hAnsi="Times New Roman" w:cs="Times New Roman"/>
          <w:sz w:val="28"/>
          <w:szCs w:val="28"/>
        </w:rPr>
        <w:lastRenderedPageBreak/>
        <w:t>(психологов,</w:t>
      </w:r>
      <w:r w:rsidRPr="008F10E6">
        <w:rPr>
          <w:rFonts w:ascii="Times New Roman" w:hAnsi="Times New Roman" w:cs="Times New Roman"/>
          <w:sz w:val="28"/>
          <w:szCs w:val="28"/>
        </w:rPr>
        <w:t xml:space="preserve"> коррекционных педагогов,</w:t>
      </w:r>
      <w:r w:rsidR="007C59EB" w:rsidRPr="008F10E6">
        <w:rPr>
          <w:rFonts w:ascii="Times New Roman" w:hAnsi="Times New Roman" w:cs="Times New Roman"/>
          <w:sz w:val="28"/>
          <w:szCs w:val="28"/>
        </w:rPr>
        <w:t xml:space="preserve"> </w:t>
      </w:r>
      <w:r w:rsidRPr="008F10E6">
        <w:rPr>
          <w:rFonts w:ascii="Times New Roman" w:hAnsi="Times New Roman" w:cs="Times New Roman"/>
          <w:sz w:val="28"/>
          <w:szCs w:val="28"/>
        </w:rPr>
        <w:t xml:space="preserve">работников социальных служб, правоохранительных органов, опеки и т.д.); 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разработку и реализацию профилактических программ, направленных на работу как с </w:t>
      </w:r>
      <w:proofErr w:type="spellStart"/>
      <w:proofErr w:type="gramStart"/>
      <w:r w:rsidRPr="008F10E6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 xml:space="preserve">- 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>и в социокультурном окружении с педагогами, родителями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8F10E6">
        <w:rPr>
          <w:rFonts w:ascii="Times New Roman" w:hAnsi="Times New Roman" w:cs="Times New Roman"/>
          <w:sz w:val="28"/>
          <w:szCs w:val="28"/>
        </w:rPr>
        <w:t>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 xml:space="preserve">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безопасность и т.д.);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E6">
        <w:rPr>
          <w:rFonts w:ascii="Times New Roman" w:hAnsi="Times New Roman" w:cs="Times New Roman"/>
          <w:sz w:val="28"/>
          <w:szCs w:val="28"/>
        </w:rPr>
        <w:t xml:space="preserve">- профилактику правонарушений, девиаций посредством организации деятельности, альтернативной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предупреждение, профилактику и целенаправленную деятельность в случаях появления, расширения, влияния в </w:t>
      </w:r>
      <w:r w:rsidR="00BD7823" w:rsidRPr="008F10E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8F10E6">
        <w:rPr>
          <w:rFonts w:ascii="Times New Roman" w:hAnsi="Times New Roman" w:cs="Times New Roman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:rsidR="0037377A" w:rsidRPr="008F10E6" w:rsidRDefault="0037377A" w:rsidP="00BD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«Социальное партнёрство»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7377A" w:rsidRPr="008F10E6" w:rsidRDefault="0037377A" w:rsidP="004810A5">
      <w:pPr>
        <w:widowControl w:val="0"/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</w:t>
      </w:r>
      <w:r w:rsidRPr="008F10E6">
        <w:rPr>
          <w:rFonts w:ascii="Times New Roman" w:hAnsi="Times New Roman" w:cs="Times New Roman"/>
          <w:sz w:val="28"/>
          <w:szCs w:val="28"/>
        </w:rPr>
        <w:lastRenderedPageBreak/>
        <w:t xml:space="preserve">на воспитание </w:t>
      </w:r>
      <w:proofErr w:type="gramStart"/>
      <w:r w:rsidRPr="008F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0E6">
        <w:rPr>
          <w:rFonts w:ascii="Times New Roman" w:hAnsi="Times New Roman" w:cs="Times New Roman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37377A" w:rsidRPr="008F10E6" w:rsidRDefault="0037377A" w:rsidP="00BD782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37377A" w:rsidRPr="008F10E6" w:rsidRDefault="0037377A" w:rsidP="004810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8F10E6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проведение циклов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 xml:space="preserve"> игры (симуляции, деловые игры,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- экскурсии на предприятия, в организации, дающие начальные представления о существующих профессиях и условиях работы;</w:t>
      </w:r>
    </w:p>
    <w:p w:rsidR="0037377A" w:rsidRPr="008F10E6" w:rsidRDefault="0037377A" w:rsidP="004810A5">
      <w:pPr>
        <w:widowControl w:val="0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- организацию на базе детского лагеря при </w:t>
      </w:r>
      <w:r w:rsidR="00DD78C8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EC502B" w:rsidRPr="008F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2B" w:rsidRPr="008F10E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C502B" w:rsidRPr="008F10E6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8F10E6">
        <w:rPr>
          <w:rFonts w:ascii="Times New Roman" w:hAnsi="Times New Roman" w:cs="Times New Roman"/>
          <w:sz w:val="28"/>
          <w:szCs w:val="28"/>
        </w:rPr>
        <w:t xml:space="preserve"> с участием экспертов в области профориентации, где обучающиеся могут п</w:t>
      </w:r>
      <w:bookmarkStart w:id="3" w:name="_GoBack"/>
      <w:bookmarkEnd w:id="3"/>
      <w:r w:rsidRPr="008F10E6">
        <w:rPr>
          <w:rFonts w:ascii="Times New Roman" w:hAnsi="Times New Roman" w:cs="Times New Roman"/>
          <w:sz w:val="28"/>
          <w:szCs w:val="28"/>
        </w:rPr>
        <w:t>ознакомиться с профессиями, получить представление об их специфике, попробовать свои силы в той или иной профессии, развить с</w:t>
      </w:r>
      <w:r w:rsidR="007C59EB" w:rsidRPr="008F10E6">
        <w:rPr>
          <w:rFonts w:ascii="Times New Roman" w:hAnsi="Times New Roman" w:cs="Times New Roman"/>
          <w:sz w:val="28"/>
          <w:szCs w:val="28"/>
        </w:rPr>
        <w:t>оответствующие навыки.</w:t>
      </w:r>
    </w:p>
    <w:p w:rsidR="0037377A" w:rsidRPr="008F10E6" w:rsidRDefault="0037377A" w:rsidP="008F10E6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 ОРГАНИЗАЦИОННЫЙ РАЗДЕЛ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3.1. Кадровое обеспечение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Реализация Программы воспитания обеспечивается через взаимодействие педагогических работников, специалистов МБОУ «СШ № 20» и других организаций (образова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тельных, социальных, культурных, п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равоохранительных, медицинских и др.)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Планирование воспитательной работы осуществляется на уровне заместителя директора по воспитательной работе с привл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ечением Советника по воспитанию.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Непосредственная реализация Программы воспитания возлагается на классных руководителей, назначенных приказом директора</w:t>
      </w:r>
      <w:r w:rsidR="00DD78C8" w:rsidRPr="008F10E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Повышение квалификации классных руководителей и иных педагогических работников и специалистов образовательного учреждения обеспечивается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перспективным планом-графиком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курсов повышения квалификации (далее –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КПК).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работы с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обучающимися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ОВЗ и обеспечением психолого-педагогического сопровожде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ния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могут привлекаться следующие специалисты: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педагог-психолог;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учитель-логопед;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педагог-библиотекарь;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школьный врач;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специалисты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областной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ПМПК.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рамках профилактической работы с обучающимися 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 их родителями (законными представителями)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могут привлекаться следующие специалисты иных организаций: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инспекторы ОДН;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работники отдела социальной работы </w:t>
      </w:r>
      <w:proofErr w:type="spell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наркодиспансера</w:t>
      </w:r>
      <w:proofErr w:type="spell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инспекторы ГИБДД;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работники МЧС, ОСВОД и др.</w:t>
      </w:r>
    </w:p>
    <w:p w:rsidR="0037377A" w:rsidRPr="008F10E6" w:rsidRDefault="0037377A" w:rsidP="00BD7823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3.2. Нормативно-методическое обеспечение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Для реализации Программы воспитания в </w:t>
      </w:r>
      <w:r w:rsidR="00DD78C8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действуют следующие локальные акты:</w:t>
      </w:r>
    </w:p>
    <w:p w:rsidR="0037377A" w:rsidRPr="008F10E6" w:rsidRDefault="007C59EB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</w:t>
      </w:r>
      <w:r w:rsidR="0037377A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Положение о классном руководстве. Приказ от 12.11.2020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7377A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7377A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227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Положение о Совете командиров. Приказ от 08.06.2021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139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 Положение о к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лассном родительском собрании.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Приказ от 25.06.2021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151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 Поло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жение о родительском комитете.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Приказ от 25.06.2021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151</w:t>
      </w:r>
      <w:r w:rsidR="00DD78C8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 Положение о требованиях к одежде обучающихся МБОУ «СШ № 20». Приказ от 29.03.2021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61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 Положение об общешкольной конференции МБОУ «СШ № 20». Приказ от 25.06.2021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151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9. Положение об общешкольном родительском собрании и родительском всеобуче МБОУ «СШ № 20». Приказ от 08.06.2021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139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10. Положение об этике общения в родительских чатах, социальных сетях и </w:t>
      </w:r>
      <w:proofErr w:type="spell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мессенджерах</w:t>
      </w:r>
      <w:proofErr w:type="spell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МБОУ «СШ № 20». Приказ от 08.06.2021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139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11. </w:t>
      </w:r>
      <w:r w:rsidRPr="008F10E6">
        <w:rPr>
          <w:rFonts w:ascii="Times New Roman" w:hAnsi="Times New Roman" w:cs="Times New Roman"/>
          <w:sz w:val="28"/>
          <w:szCs w:val="28"/>
        </w:rPr>
        <w:t xml:space="preserve">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обучающихся.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Приказ от 25.06.2021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151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12. Положение об У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правляющем совете МБОУ «СШ № 20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13. Положение о Совете профилактики правонарушений и безнадзорности несовершеннолетних МБОУ «СШ № 20». Приказ от 04.09.2020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176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14. Положение об организации индивидуально профилактической работы с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обучающимися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группы риска в МБОУ «СШ № 20». Приказ от 18.02.2020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 № 38.</w:t>
      </w:r>
    </w:p>
    <w:p w:rsidR="0037377A" w:rsidRPr="008F10E6" w:rsidRDefault="0037377A" w:rsidP="00BD7823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3.3. </w:t>
      </w:r>
      <w:proofErr w:type="gramStart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Условия работы с обучающимися с особыми образовательными потребностями</w:t>
      </w:r>
      <w:proofErr w:type="gramEnd"/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особым условиям относятся: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организация льготного питания для детей с ОВЗ;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организация</w:t>
      </w:r>
      <w:r w:rsidR="008D7FC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индивидуальных и групповых зан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ятий с педагогом-психологом;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организация</w:t>
      </w:r>
      <w:r w:rsidR="008D7FC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индивидуальных и групповых зан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ятий с педагогом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др.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7C59EB" w:rsidRPr="008F10E6" w:rsidRDefault="007C59EB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создание индивидуальной образовательной траектории;</w:t>
      </w:r>
    </w:p>
    <w:p w:rsidR="007C59EB" w:rsidRPr="008F10E6" w:rsidRDefault="007C59EB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обучение детей на дому.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Особыми задачами воспитания </w:t>
      </w:r>
      <w:proofErr w:type="gramStart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с особыми образовательными потребностями являются: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налаживание эмоционально-положительного взаимодействия с окружающими для их успешной социальной адаптации и интеграции в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доброжелательного отношения к обучающимся и их семьям со стороны всех участников образовательных отношений;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 построение воспитательной деятельности с учётом индивидуальных особенностей и возможностей каждого обучающегося;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медико-социальной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компетентности.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организации воспитания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особыми образовательными потребностями осуществляется ориентация на: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создание оптимальных условий совместного воспитания и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обучения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7377A" w:rsidRPr="008F10E6" w:rsidRDefault="0037377A" w:rsidP="00BD7823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3.4. Система поощрения социальной успешности и проявлений активной жизненной позиции обучающихся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анию у обучающихся 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активной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изненной по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зиции и </w:t>
      </w:r>
      <w:proofErr w:type="spellStart"/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вовлечённости</w:t>
      </w:r>
      <w:proofErr w:type="spellEnd"/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их в совместную деятельность в воспитательных целях.</w:t>
      </w:r>
      <w:proofErr w:type="gramEnd"/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соответствия артефактов и процедур награждения укладу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качеству воспитывающей среды, символике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регулирования частоты награждений (недопущение избыточности в поощрениях, чрезмерно больших групп поощряемых и другое);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обучающимися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получившими и не получившими награды);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proofErr w:type="spell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дифференцированности</w:t>
      </w:r>
      <w:proofErr w:type="spell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Формы поощрения проявлений активной жизненной позиции обучающихся и социальной успешности: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индивидуальные и групповые портфолио,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="007C59EB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рейтинги.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Использование рейтингов, их форма, публичнос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ть, 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их статус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соответству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 укладу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цел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ям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BD7823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3.5. Анализ воспитательного процесса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НОО, установленными ФГОС НОО.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Основным методом анализа воспитательного процесса в </w:t>
      </w:r>
      <w:r w:rsidR="00C1447F" w:rsidRPr="008F10E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C1447F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взаимное уважение всех участников образовательных отношений;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приоритет анализа сущностных сторон воспитания ориентирует на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изучение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прежде всего не количественных, а качественных показателей, таких как сохранение уклада </w:t>
      </w:r>
      <w:r w:rsidR="004810A5" w:rsidRPr="008F10E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содержание и разнообразие деятельности, стиль общения, отношений между педагогическими работниками, обучающимися и родителями</w:t>
      </w:r>
      <w:r w:rsidR="004810A5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(законными представителями)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распределённая ответственность за результаты личностного развития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</w:t>
      </w:r>
      <w:r w:rsidR="004810A5" w:rsidRPr="008F10E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4810A5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участвует наряду с другими социальными институтами, 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 Результаты воспитания, социализации и саморазвития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Критерий: динамика личностного развития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каждом классе.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проводится классными руководителями вместе с заместителем дире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ктора по воспитательной работе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привлечением актива родителей (законных представителей) с последующим обсуждением результатов на методическом об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ъединении учителей начальных классов или П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едагогическом совете.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Основной способ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какие проблемы, затруднения в личностном развитии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удалось решить за прошедший учебный год;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какие проблемы, затруднения решить не удалось и почему;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какие новые проблемы, трудности появились, над чем предстоит работать педагогическому коллективу.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Состояние совместной деятельности обучающихся и взрослых.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Критерий: наличие интересной, событийно насыщенной и личностно развивающей совместной деятельности обучающихся и взрослых.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Анализ проводится заместителем дир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4810A5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ктора по воспитательной работе 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классным руководителем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привлечением актива родителей (законных представителей) 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педагогическими работниками.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Результаты обсуждаю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тся на заседании методического объединения учителей начальных классов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ил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П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едагогическом совете.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реализации воспитательного потенциала урочной деятельности;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организуемой внеурочной деятельности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деятельности классных руководителей и их классов;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проводимых общешкольных основных дел, мероприятий;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внешкольных мероприятий;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создания и поддержки предметно-пространственной среды;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взаимодействия с родительским сообществом;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деятельности ученического самоуправления;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деятельности по профилактике и безопасности;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реализации потенциала социального партнёрства;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 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деятельности по профориентации </w:t>
      </w:r>
      <w:proofErr w:type="gramStart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обучающихся</w:t>
      </w:r>
      <w:proofErr w:type="gramEnd"/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7377A" w:rsidRPr="008F10E6" w:rsidRDefault="0037377A" w:rsidP="004810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</w:t>
      </w:r>
      <w:r w:rsidRPr="008F10E6"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конце учебного г</w:t>
      </w:r>
      <w:r w:rsidR="00E565A2"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ода, рассматривается и утверждается </w:t>
      </w:r>
      <w:r w:rsidRPr="008F10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Педагогическим советом.</w:t>
      </w:r>
    </w:p>
    <w:sectPr w:rsidR="0037377A" w:rsidRPr="008F10E6" w:rsidSect="004810A5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DC5"/>
    <w:multiLevelType w:val="multilevel"/>
    <w:tmpl w:val="539E5C4E"/>
    <w:lvl w:ilvl="0">
      <w:start w:val="1"/>
      <w:numFmt w:val="decimal"/>
      <w:lvlText w:val="168.4.1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C4D94"/>
    <w:multiLevelType w:val="multilevel"/>
    <w:tmpl w:val="D9D4383E"/>
    <w:lvl w:ilvl="0">
      <w:start w:val="1"/>
      <w:numFmt w:val="decimal"/>
      <w:lvlText w:val="168.4.1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12320"/>
    <w:multiLevelType w:val="multilevel"/>
    <w:tmpl w:val="74D22100"/>
    <w:lvl w:ilvl="0">
      <w:start w:val="2"/>
      <w:numFmt w:val="decimal"/>
      <w:lvlText w:val="168.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C68C0"/>
    <w:multiLevelType w:val="multilevel"/>
    <w:tmpl w:val="9E3E4FB4"/>
    <w:lvl w:ilvl="0">
      <w:start w:val="1"/>
      <w:numFmt w:val="decimal"/>
      <w:lvlText w:val="168.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C72AD"/>
    <w:multiLevelType w:val="multilevel"/>
    <w:tmpl w:val="5E4E6B5E"/>
    <w:lvl w:ilvl="0">
      <w:start w:val="1"/>
      <w:numFmt w:val="decimal"/>
      <w:lvlText w:val="168.4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F61EA"/>
    <w:multiLevelType w:val="multilevel"/>
    <w:tmpl w:val="283AC142"/>
    <w:lvl w:ilvl="0">
      <w:start w:val="1"/>
      <w:numFmt w:val="decimal"/>
      <w:lvlText w:val="168.4.1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E5E35"/>
    <w:multiLevelType w:val="multilevel"/>
    <w:tmpl w:val="AFB084E4"/>
    <w:lvl w:ilvl="0">
      <w:start w:val="1"/>
      <w:numFmt w:val="decimal"/>
      <w:lvlText w:val="168.4.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C79C2"/>
    <w:multiLevelType w:val="multilevel"/>
    <w:tmpl w:val="B1F23146"/>
    <w:lvl w:ilvl="0">
      <w:start w:val="1"/>
      <w:numFmt w:val="decimal"/>
      <w:lvlText w:val="168.4.1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06336"/>
    <w:multiLevelType w:val="hybridMultilevel"/>
    <w:tmpl w:val="A3AE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60E5"/>
    <w:multiLevelType w:val="multilevel"/>
    <w:tmpl w:val="D6646358"/>
    <w:lvl w:ilvl="0">
      <w:start w:val="2"/>
      <w:numFmt w:val="decimal"/>
      <w:lvlText w:val="168.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5727E"/>
    <w:multiLevelType w:val="multilevel"/>
    <w:tmpl w:val="3B48C99E"/>
    <w:lvl w:ilvl="0">
      <w:start w:val="7"/>
      <w:numFmt w:val="decimal"/>
      <w:lvlText w:val="168.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A86192"/>
    <w:multiLevelType w:val="hybridMultilevel"/>
    <w:tmpl w:val="BABE99B8"/>
    <w:lvl w:ilvl="0" w:tplc="6B9EFF9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65D7"/>
    <w:multiLevelType w:val="multilevel"/>
    <w:tmpl w:val="74FC4AC2"/>
    <w:lvl w:ilvl="0">
      <w:start w:val="1"/>
      <w:numFmt w:val="decimal"/>
      <w:lvlText w:val="168.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34914"/>
    <w:multiLevelType w:val="multilevel"/>
    <w:tmpl w:val="9B046F12"/>
    <w:lvl w:ilvl="0">
      <w:start w:val="2"/>
      <w:numFmt w:val="decimal"/>
      <w:lvlText w:val="168.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A2668"/>
    <w:multiLevelType w:val="multilevel"/>
    <w:tmpl w:val="33943F7E"/>
    <w:lvl w:ilvl="0">
      <w:start w:val="1"/>
      <w:numFmt w:val="decimal"/>
      <w:lvlText w:val="168.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5F311C"/>
    <w:multiLevelType w:val="hybridMultilevel"/>
    <w:tmpl w:val="941E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2FA21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F3888"/>
    <w:multiLevelType w:val="multilevel"/>
    <w:tmpl w:val="CFF687FE"/>
    <w:lvl w:ilvl="0">
      <w:start w:val="1"/>
      <w:numFmt w:val="decimal"/>
      <w:lvlText w:val="168.4.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6D39DF"/>
    <w:multiLevelType w:val="multilevel"/>
    <w:tmpl w:val="D2D241DA"/>
    <w:lvl w:ilvl="0">
      <w:start w:val="1"/>
      <w:numFmt w:val="decimal"/>
      <w:lvlText w:val="168.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D76F87"/>
    <w:multiLevelType w:val="multilevel"/>
    <w:tmpl w:val="E1729082"/>
    <w:lvl w:ilvl="0">
      <w:start w:val="1"/>
      <w:numFmt w:val="decimal"/>
      <w:lvlText w:val="168.4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2169F7"/>
    <w:multiLevelType w:val="multilevel"/>
    <w:tmpl w:val="DD12ABEE"/>
    <w:lvl w:ilvl="0">
      <w:start w:val="1"/>
      <w:numFmt w:val="decimal"/>
      <w:lvlText w:val="168.4.1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7F54FF"/>
    <w:multiLevelType w:val="multilevel"/>
    <w:tmpl w:val="E8D01594"/>
    <w:lvl w:ilvl="0">
      <w:start w:val="1"/>
      <w:numFmt w:val="decimal"/>
      <w:lvlText w:val="168.4.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5356F5"/>
    <w:multiLevelType w:val="multilevel"/>
    <w:tmpl w:val="9ABA4106"/>
    <w:lvl w:ilvl="0">
      <w:start w:val="1"/>
      <w:numFmt w:val="decimal"/>
      <w:lvlText w:val="168.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7"/>
  </w:num>
  <w:num w:numId="13">
    <w:abstractNumId w:val="21"/>
  </w:num>
  <w:num w:numId="14">
    <w:abstractNumId w:val="1"/>
  </w:num>
  <w:num w:numId="15">
    <w:abstractNumId w:val="3"/>
  </w:num>
  <w:num w:numId="16">
    <w:abstractNumId w:val="0"/>
  </w:num>
  <w:num w:numId="17">
    <w:abstractNumId w:val="18"/>
  </w:num>
  <w:num w:numId="18">
    <w:abstractNumId w:val="9"/>
  </w:num>
  <w:num w:numId="19">
    <w:abstractNumId w:val="19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99"/>
    <w:rsid w:val="00111365"/>
    <w:rsid w:val="00111F33"/>
    <w:rsid w:val="001A7844"/>
    <w:rsid w:val="001B126D"/>
    <w:rsid w:val="0037377A"/>
    <w:rsid w:val="004810A5"/>
    <w:rsid w:val="007C59EB"/>
    <w:rsid w:val="008A5ADC"/>
    <w:rsid w:val="008D7FCB"/>
    <w:rsid w:val="008F10E6"/>
    <w:rsid w:val="0096139D"/>
    <w:rsid w:val="00AA6299"/>
    <w:rsid w:val="00BD7823"/>
    <w:rsid w:val="00C1447F"/>
    <w:rsid w:val="00DD78C8"/>
    <w:rsid w:val="00E565A2"/>
    <w:rsid w:val="00EC502B"/>
    <w:rsid w:val="00E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7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37377A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7377A"/>
    <w:rPr>
      <w:rFonts w:ascii="Trebuchet MS" w:eastAsia="Trebuchet MS" w:hAnsi="Trebuchet MS" w:cs="Trebuchet MS"/>
    </w:rPr>
  </w:style>
  <w:style w:type="paragraph" w:styleId="a3">
    <w:name w:val="List Paragraph"/>
    <w:basedOn w:val="a"/>
    <w:link w:val="a4"/>
    <w:uiPriority w:val="34"/>
    <w:qFormat/>
    <w:rsid w:val="0037377A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37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77A"/>
  </w:style>
  <w:style w:type="paragraph" w:styleId="a8">
    <w:name w:val="footer"/>
    <w:basedOn w:val="a"/>
    <w:link w:val="a9"/>
    <w:uiPriority w:val="99"/>
    <w:unhideWhenUsed/>
    <w:rsid w:val="0037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77A"/>
  </w:style>
  <w:style w:type="paragraph" w:styleId="aa">
    <w:name w:val="No Spacing"/>
    <w:link w:val="ab"/>
    <w:uiPriority w:val="1"/>
    <w:qFormat/>
    <w:rsid w:val="0037377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7377A"/>
  </w:style>
  <w:style w:type="paragraph" w:styleId="ac">
    <w:name w:val="Normal (Web)"/>
    <w:basedOn w:val="a"/>
    <w:uiPriority w:val="99"/>
    <w:unhideWhenUsed/>
    <w:rsid w:val="003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37377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7377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7377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7377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7377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7377A"/>
    <w:rPr>
      <w:rFonts w:ascii="Times New Roman" w:eastAsia="Times New Roman"/>
      <w:sz w:val="28"/>
    </w:rPr>
  </w:style>
  <w:style w:type="character" w:customStyle="1" w:styleId="CharAttribute301">
    <w:name w:val="CharAttribute301"/>
    <w:rsid w:val="0037377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377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377A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377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7377A"/>
  </w:style>
  <w:style w:type="character" w:customStyle="1" w:styleId="CharAttribute8">
    <w:name w:val="CharAttribute8"/>
    <w:rsid w:val="0037377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3737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7377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7377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7377A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37377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37377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373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373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7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7377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7377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377A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7377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37377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7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nhideWhenUsed/>
    <w:rsid w:val="0037377A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37377A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37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3737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Колонтитул_"/>
    <w:basedOn w:val="a0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6">
    <w:name w:val="Колонтитул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2pt">
    <w:name w:val="Колонтитул + 11 pt;Не полужирный;Интервал 2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73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77A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Сноска_"/>
    <w:basedOn w:val="a0"/>
    <w:link w:val="af8"/>
    <w:rsid w:val="003737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37377A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37377A"/>
  </w:style>
  <w:style w:type="character" w:customStyle="1" w:styleId="2Exact">
    <w:name w:val="Основной текст (2) Exact"/>
    <w:basedOn w:val="a0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7377A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">
    <w:name w:val="Заголовок №5_"/>
    <w:basedOn w:val="a0"/>
    <w:link w:val="50"/>
    <w:rsid w:val="0037377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"/>
    <w:rsid w:val="003737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2">
    <w:name w:val="Основной текст (5)"/>
    <w:basedOn w:val="51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7377A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73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737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373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7377A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"/>
    <w:rsid w:val="0037377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5"/>
    <w:rsid w:val="003737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115pt0pt">
    <w:name w:val="Основной текст (2) + Georgia;11;5 pt;Интервал 0 pt"/>
    <w:basedOn w:val="2"/>
    <w:rsid w:val="0037377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1">
    <w:name w:val="Основной текст (11)_"/>
    <w:basedOn w:val="a0"/>
    <w:link w:val="112"/>
    <w:rsid w:val="0037377A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0"/>
    <w:link w:val="121"/>
    <w:rsid w:val="0037377A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73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7377A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7377A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3737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37377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37377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3737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3737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"/>
    <w:rsid w:val="0037377A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37377A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a">
    <w:name w:val="Заголовок №1_"/>
    <w:basedOn w:val="a0"/>
    <w:link w:val="1b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37377A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5"/>
    <w:rsid w:val="0037377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0"/>
    <w:link w:val="31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37377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37377A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0"/>
    <w:link w:val="341"/>
    <w:rsid w:val="0037377A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">
    <w:name w:val="Заголовок №5 (5)_"/>
    <w:basedOn w:val="a0"/>
    <w:link w:val="550"/>
    <w:rsid w:val="0037377A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37377A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37377A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37377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37377A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37377A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"/>
    <w:rsid w:val="003737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0"/>
    <w:link w:val="2b"/>
    <w:rsid w:val="0037377A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"/>
    <w:rsid w:val="003737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3737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3737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377A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0">
    <w:name w:val="Заголовок №5"/>
    <w:basedOn w:val="a"/>
    <w:link w:val="5"/>
    <w:rsid w:val="0037377A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37377A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2">
    <w:name w:val="Заголовок №4"/>
    <w:basedOn w:val="a"/>
    <w:link w:val="41"/>
    <w:rsid w:val="0037377A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1">
    <w:name w:val="Основной текст (6)"/>
    <w:basedOn w:val="a"/>
    <w:link w:val="60"/>
    <w:rsid w:val="0037377A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3">
    <w:name w:val="Заголовок №6"/>
    <w:basedOn w:val="a"/>
    <w:link w:val="62"/>
    <w:rsid w:val="0037377A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37377A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paragraph" w:customStyle="1" w:styleId="101">
    <w:name w:val="Основной текст (10)"/>
    <w:basedOn w:val="a"/>
    <w:link w:val="1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"/>
    <w:link w:val="520"/>
    <w:rsid w:val="0037377A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2">
    <w:name w:val="Основной текст (11)"/>
    <w:basedOn w:val="a"/>
    <w:link w:val="111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"/>
    <w:link w:val="120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0">
    <w:name w:val="Основной текст (13)"/>
    <w:basedOn w:val="a"/>
    <w:link w:val="13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0">
    <w:name w:val="Основной текст (14)"/>
    <w:basedOn w:val="a"/>
    <w:link w:val="14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0">
    <w:name w:val="Основной текст (18)"/>
    <w:basedOn w:val="a"/>
    <w:link w:val="18"/>
    <w:rsid w:val="0037377A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0">
    <w:name w:val="Основной текст (19)"/>
    <w:basedOn w:val="a"/>
    <w:link w:val="1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сновной текст (21)"/>
    <w:basedOn w:val="a"/>
    <w:link w:val="21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"/>
    <w:link w:val="220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0">
    <w:name w:val="Основной текст (23)"/>
    <w:basedOn w:val="a"/>
    <w:link w:val="23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0">
    <w:name w:val="Заголовок №5 (3)"/>
    <w:basedOn w:val="a"/>
    <w:link w:val="53"/>
    <w:rsid w:val="0037377A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4">
    <w:name w:val="Заголовок №3"/>
    <w:basedOn w:val="a"/>
    <w:link w:val="33"/>
    <w:rsid w:val="0037377A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0">
    <w:name w:val="Заголовок №5 (4)"/>
    <w:basedOn w:val="a"/>
    <w:link w:val="54"/>
    <w:rsid w:val="0037377A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"/>
    <w:link w:val="240"/>
    <w:rsid w:val="003737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0">
    <w:name w:val="Основной текст (25)"/>
    <w:basedOn w:val="a"/>
    <w:link w:val="25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b">
    <w:name w:val="Заголовок №1"/>
    <w:basedOn w:val="a"/>
    <w:link w:val="1a"/>
    <w:rsid w:val="0037377A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0">
    <w:name w:val="Основной текст (26)"/>
    <w:basedOn w:val="a"/>
    <w:link w:val="26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0">
    <w:name w:val="Основной текст (27)"/>
    <w:basedOn w:val="a"/>
    <w:link w:val="27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0">
    <w:name w:val="Основной текст (29)"/>
    <w:basedOn w:val="a"/>
    <w:link w:val="2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"/>
    <w:link w:val="300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"/>
    <w:link w:val="31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"/>
    <w:link w:val="320"/>
    <w:rsid w:val="0037377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"/>
    <w:link w:val="330"/>
    <w:rsid w:val="0037377A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"/>
    <w:link w:val="340"/>
    <w:rsid w:val="0037377A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0">
    <w:name w:val="Заголовок №5 (5)"/>
    <w:basedOn w:val="a"/>
    <w:link w:val="55"/>
    <w:rsid w:val="0037377A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0">
    <w:name w:val="Основной текст (35)"/>
    <w:basedOn w:val="a"/>
    <w:link w:val="35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rsid w:val="0037377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"/>
    <w:link w:val="3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"/>
    <w:link w:val="4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"/>
    <w:link w:val="420"/>
    <w:rsid w:val="0037377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0">
    <w:name w:val="Основной текст (43)"/>
    <w:basedOn w:val="a"/>
    <w:link w:val="43"/>
    <w:rsid w:val="0037377A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0">
    <w:name w:val="Основной текст (44)"/>
    <w:basedOn w:val="a"/>
    <w:link w:val="44"/>
    <w:rsid w:val="0037377A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0">
    <w:name w:val="Основной текст (45)"/>
    <w:basedOn w:val="a"/>
    <w:link w:val="45"/>
    <w:rsid w:val="0037377A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b">
    <w:name w:val="Заголовок №2"/>
    <w:basedOn w:val="a"/>
    <w:link w:val="2a"/>
    <w:rsid w:val="0037377A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d">
    <w:name w:val="Подпись к таблице (2)"/>
    <w:basedOn w:val="a"/>
    <w:link w:val="2c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0">
    <w:name w:val="Основной текст (46)"/>
    <w:basedOn w:val="a"/>
    <w:link w:val="46"/>
    <w:rsid w:val="0037377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rsid w:val="0037377A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37377A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7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37377A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7377A"/>
    <w:rPr>
      <w:rFonts w:ascii="Trebuchet MS" w:eastAsia="Trebuchet MS" w:hAnsi="Trebuchet MS" w:cs="Trebuchet MS"/>
    </w:rPr>
  </w:style>
  <w:style w:type="paragraph" w:styleId="a3">
    <w:name w:val="List Paragraph"/>
    <w:basedOn w:val="a"/>
    <w:link w:val="a4"/>
    <w:uiPriority w:val="34"/>
    <w:qFormat/>
    <w:rsid w:val="0037377A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37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77A"/>
  </w:style>
  <w:style w:type="paragraph" w:styleId="a8">
    <w:name w:val="footer"/>
    <w:basedOn w:val="a"/>
    <w:link w:val="a9"/>
    <w:uiPriority w:val="99"/>
    <w:unhideWhenUsed/>
    <w:rsid w:val="0037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77A"/>
  </w:style>
  <w:style w:type="paragraph" w:styleId="aa">
    <w:name w:val="No Spacing"/>
    <w:link w:val="ab"/>
    <w:uiPriority w:val="1"/>
    <w:qFormat/>
    <w:rsid w:val="0037377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7377A"/>
  </w:style>
  <w:style w:type="paragraph" w:styleId="ac">
    <w:name w:val="Normal (Web)"/>
    <w:basedOn w:val="a"/>
    <w:uiPriority w:val="99"/>
    <w:unhideWhenUsed/>
    <w:rsid w:val="003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37377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7377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7377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7377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7377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7377A"/>
    <w:rPr>
      <w:rFonts w:ascii="Times New Roman" w:eastAsia="Times New Roman"/>
      <w:sz w:val="28"/>
    </w:rPr>
  </w:style>
  <w:style w:type="character" w:customStyle="1" w:styleId="CharAttribute301">
    <w:name w:val="CharAttribute301"/>
    <w:rsid w:val="0037377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377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377A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377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7377A"/>
  </w:style>
  <w:style w:type="character" w:customStyle="1" w:styleId="CharAttribute8">
    <w:name w:val="CharAttribute8"/>
    <w:rsid w:val="0037377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3737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7377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7377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7377A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37377A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37377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373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373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73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7377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7377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377A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7377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37377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7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nhideWhenUsed/>
    <w:rsid w:val="0037377A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37377A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37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3737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Колонтитул_"/>
    <w:basedOn w:val="a0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6">
    <w:name w:val="Колонтитул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2pt">
    <w:name w:val="Колонтитул + 11 pt;Не полужирный;Интервал 2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73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77A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Сноска_"/>
    <w:basedOn w:val="a0"/>
    <w:link w:val="af8"/>
    <w:rsid w:val="003737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37377A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37377A"/>
  </w:style>
  <w:style w:type="character" w:customStyle="1" w:styleId="2Exact">
    <w:name w:val="Основной текст (2) Exact"/>
    <w:basedOn w:val="a0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7377A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">
    <w:name w:val="Заголовок №5_"/>
    <w:basedOn w:val="a0"/>
    <w:link w:val="50"/>
    <w:rsid w:val="0037377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"/>
    <w:rsid w:val="003737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2">
    <w:name w:val="Основной текст (5)"/>
    <w:basedOn w:val="51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7377A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2">
    <w:name w:val="Заголовок №6_"/>
    <w:basedOn w:val="a0"/>
    <w:link w:val="63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73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737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373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7377A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"/>
    <w:rsid w:val="0037377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5"/>
    <w:rsid w:val="003737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115pt0pt">
    <w:name w:val="Основной текст (2) + Georgia;11;5 pt;Интервал 0 pt"/>
    <w:basedOn w:val="2"/>
    <w:rsid w:val="0037377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1">
    <w:name w:val="Основной текст (11)_"/>
    <w:basedOn w:val="a0"/>
    <w:link w:val="112"/>
    <w:rsid w:val="0037377A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0"/>
    <w:link w:val="121"/>
    <w:rsid w:val="0037377A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73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7377A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37377A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3737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37377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37377A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37377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3737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"/>
    <w:rsid w:val="0037377A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37377A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a">
    <w:name w:val="Заголовок №1_"/>
    <w:basedOn w:val="a0"/>
    <w:link w:val="1b"/>
    <w:rsid w:val="0037377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"/>
    <w:rsid w:val="0037377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37377A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5"/>
    <w:rsid w:val="0037377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0"/>
    <w:link w:val="311"/>
    <w:rsid w:val="003737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37377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37377A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0"/>
    <w:link w:val="341"/>
    <w:rsid w:val="0037377A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">
    <w:name w:val="Заголовок №5 (5)_"/>
    <w:basedOn w:val="a0"/>
    <w:link w:val="550"/>
    <w:rsid w:val="0037377A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37377A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37377A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3737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37377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5"/>
    <w:rsid w:val="00373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37377A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37377A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"/>
    <w:rsid w:val="003737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0"/>
    <w:link w:val="2b"/>
    <w:rsid w:val="0037377A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"/>
    <w:rsid w:val="003737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3737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3737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37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37377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373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373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377A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0">
    <w:name w:val="Заголовок №5"/>
    <w:basedOn w:val="a"/>
    <w:link w:val="5"/>
    <w:rsid w:val="0037377A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37377A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2">
    <w:name w:val="Заголовок №4"/>
    <w:basedOn w:val="a"/>
    <w:link w:val="41"/>
    <w:rsid w:val="0037377A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1">
    <w:name w:val="Основной текст (6)"/>
    <w:basedOn w:val="a"/>
    <w:link w:val="60"/>
    <w:rsid w:val="0037377A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3">
    <w:name w:val="Заголовок №6"/>
    <w:basedOn w:val="a"/>
    <w:link w:val="62"/>
    <w:rsid w:val="0037377A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37377A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paragraph" w:customStyle="1" w:styleId="101">
    <w:name w:val="Основной текст (10)"/>
    <w:basedOn w:val="a"/>
    <w:link w:val="1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"/>
    <w:link w:val="520"/>
    <w:rsid w:val="0037377A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2">
    <w:name w:val="Основной текст (11)"/>
    <w:basedOn w:val="a"/>
    <w:link w:val="111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"/>
    <w:link w:val="120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0">
    <w:name w:val="Основной текст (13)"/>
    <w:basedOn w:val="a"/>
    <w:link w:val="13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0">
    <w:name w:val="Основной текст (14)"/>
    <w:basedOn w:val="a"/>
    <w:link w:val="14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7377A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0">
    <w:name w:val="Основной текст (18)"/>
    <w:basedOn w:val="a"/>
    <w:link w:val="18"/>
    <w:rsid w:val="0037377A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0">
    <w:name w:val="Основной текст (19)"/>
    <w:basedOn w:val="a"/>
    <w:link w:val="1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сновной текст (21)"/>
    <w:basedOn w:val="a"/>
    <w:link w:val="21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"/>
    <w:link w:val="220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0">
    <w:name w:val="Основной текст (23)"/>
    <w:basedOn w:val="a"/>
    <w:link w:val="23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0">
    <w:name w:val="Заголовок №5 (3)"/>
    <w:basedOn w:val="a"/>
    <w:link w:val="53"/>
    <w:rsid w:val="0037377A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4">
    <w:name w:val="Заголовок №3"/>
    <w:basedOn w:val="a"/>
    <w:link w:val="33"/>
    <w:rsid w:val="0037377A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0">
    <w:name w:val="Заголовок №5 (4)"/>
    <w:basedOn w:val="a"/>
    <w:link w:val="54"/>
    <w:rsid w:val="0037377A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"/>
    <w:link w:val="240"/>
    <w:rsid w:val="003737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0">
    <w:name w:val="Основной текст (25)"/>
    <w:basedOn w:val="a"/>
    <w:link w:val="25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b">
    <w:name w:val="Заголовок №1"/>
    <w:basedOn w:val="a"/>
    <w:link w:val="1a"/>
    <w:rsid w:val="0037377A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0">
    <w:name w:val="Основной текст (26)"/>
    <w:basedOn w:val="a"/>
    <w:link w:val="26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0">
    <w:name w:val="Основной текст (27)"/>
    <w:basedOn w:val="a"/>
    <w:link w:val="27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0">
    <w:name w:val="Основной текст (28)"/>
    <w:basedOn w:val="a"/>
    <w:link w:val="28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0">
    <w:name w:val="Основной текст (29)"/>
    <w:basedOn w:val="a"/>
    <w:link w:val="2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"/>
    <w:link w:val="300"/>
    <w:rsid w:val="0037377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"/>
    <w:link w:val="31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"/>
    <w:link w:val="320"/>
    <w:rsid w:val="0037377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"/>
    <w:link w:val="330"/>
    <w:rsid w:val="0037377A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"/>
    <w:link w:val="340"/>
    <w:rsid w:val="0037377A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0">
    <w:name w:val="Заголовок №5 (5)"/>
    <w:basedOn w:val="a"/>
    <w:link w:val="55"/>
    <w:rsid w:val="0037377A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0">
    <w:name w:val="Основной текст (35)"/>
    <w:basedOn w:val="a"/>
    <w:link w:val="35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0">
    <w:name w:val="Основной текст (36)"/>
    <w:basedOn w:val="a"/>
    <w:link w:val="36"/>
    <w:rsid w:val="0037377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"/>
    <w:link w:val="37"/>
    <w:rsid w:val="0037377A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"/>
    <w:link w:val="38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"/>
    <w:link w:val="39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"/>
    <w:link w:val="400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"/>
    <w:link w:val="410"/>
    <w:rsid w:val="0037377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"/>
    <w:link w:val="420"/>
    <w:rsid w:val="0037377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0">
    <w:name w:val="Основной текст (43)"/>
    <w:basedOn w:val="a"/>
    <w:link w:val="43"/>
    <w:rsid w:val="0037377A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0">
    <w:name w:val="Основной текст (44)"/>
    <w:basedOn w:val="a"/>
    <w:link w:val="44"/>
    <w:rsid w:val="0037377A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0">
    <w:name w:val="Основной текст (45)"/>
    <w:basedOn w:val="a"/>
    <w:link w:val="45"/>
    <w:rsid w:val="0037377A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b">
    <w:name w:val="Заголовок №2"/>
    <w:basedOn w:val="a"/>
    <w:link w:val="2a"/>
    <w:rsid w:val="0037377A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d">
    <w:name w:val="Подпись к таблице (2)"/>
    <w:basedOn w:val="a"/>
    <w:link w:val="2c"/>
    <w:rsid w:val="003737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0">
    <w:name w:val="Основной текст (46)"/>
    <w:basedOn w:val="a"/>
    <w:link w:val="46"/>
    <w:rsid w:val="0037377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rsid w:val="0037377A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37377A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</cp:lastModifiedBy>
  <cp:revision>4</cp:revision>
  <dcterms:created xsi:type="dcterms:W3CDTF">2024-03-28T18:07:00Z</dcterms:created>
  <dcterms:modified xsi:type="dcterms:W3CDTF">2024-03-28T19:01:00Z</dcterms:modified>
</cp:coreProperties>
</file>